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42557" w14:textId="77777777" w:rsidR="000B0A63" w:rsidRPr="00EF45D1" w:rsidRDefault="000B0A63" w:rsidP="000B0A63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EF45D1">
        <w:rPr>
          <w:rFonts w:ascii="Arial" w:hAnsi="Arial" w:cs="Arial"/>
          <w:b/>
          <w:bCs/>
          <w:sz w:val="52"/>
          <w:szCs w:val="52"/>
        </w:rPr>
        <w:t>Dirección de Recursos Humanos</w:t>
      </w:r>
    </w:p>
    <w:p w14:paraId="6C097B54" w14:textId="77777777" w:rsidR="000B0A63" w:rsidRDefault="000B0A63" w:rsidP="000B0A63">
      <w:pPr>
        <w:pStyle w:val="Sinespaciado1"/>
        <w:jc w:val="right"/>
        <w:rPr>
          <w:rFonts w:ascii="Arial" w:hAnsi="Arial" w:cs="Arial"/>
          <w:iCs/>
          <w:sz w:val="28"/>
          <w:szCs w:val="28"/>
        </w:rPr>
      </w:pPr>
    </w:p>
    <w:p w14:paraId="42CD481E" w14:textId="1BB99073" w:rsidR="000B0A63" w:rsidRPr="00EF45D1" w:rsidRDefault="000B0A63" w:rsidP="000B0A63">
      <w:pPr>
        <w:pStyle w:val="Sinespaciado1"/>
        <w:jc w:val="center"/>
        <w:rPr>
          <w:rFonts w:ascii="Arial" w:hAnsi="Arial" w:cs="Arial"/>
          <w:iCs/>
        </w:rPr>
      </w:pPr>
      <w:r w:rsidRPr="00EF45D1">
        <w:rPr>
          <w:rFonts w:ascii="Arial" w:hAnsi="Arial" w:cs="Arial"/>
          <w:iCs/>
          <w:sz w:val="28"/>
          <w:szCs w:val="28"/>
        </w:rPr>
        <w:t xml:space="preserve">Fecha y </w:t>
      </w:r>
      <w:r>
        <w:rPr>
          <w:rFonts w:ascii="Arial" w:hAnsi="Arial" w:cs="Arial"/>
          <w:iCs/>
          <w:sz w:val="28"/>
          <w:szCs w:val="28"/>
        </w:rPr>
        <w:t>H</w:t>
      </w:r>
      <w:r w:rsidRPr="00EF45D1">
        <w:rPr>
          <w:rFonts w:ascii="Arial" w:hAnsi="Arial" w:cs="Arial"/>
          <w:iCs/>
          <w:sz w:val="28"/>
          <w:szCs w:val="28"/>
        </w:rPr>
        <w:t xml:space="preserve">ora de </w:t>
      </w:r>
      <w:r>
        <w:rPr>
          <w:rFonts w:ascii="Arial" w:hAnsi="Arial" w:cs="Arial"/>
          <w:iCs/>
          <w:sz w:val="28"/>
          <w:szCs w:val="28"/>
        </w:rPr>
        <w:t>A</w:t>
      </w:r>
      <w:r w:rsidRPr="00EF45D1">
        <w:rPr>
          <w:rFonts w:ascii="Arial" w:hAnsi="Arial" w:cs="Arial"/>
          <w:iCs/>
          <w:sz w:val="28"/>
          <w:szCs w:val="28"/>
        </w:rPr>
        <w:t>ctualización</w:t>
      </w:r>
      <w:r w:rsidRPr="00261A2C">
        <w:rPr>
          <w:rFonts w:ascii="Arial" w:hAnsi="Arial" w:cs="Arial"/>
          <w:iCs/>
          <w:sz w:val="28"/>
          <w:szCs w:val="28"/>
        </w:rPr>
        <w:t xml:space="preserve">: </w:t>
      </w:r>
      <w:r w:rsidR="00261A2C" w:rsidRPr="00261A2C">
        <w:rPr>
          <w:rFonts w:ascii="Arial" w:hAnsi="Arial" w:cs="Arial"/>
          <w:iCs/>
          <w:sz w:val="28"/>
          <w:szCs w:val="28"/>
        </w:rPr>
        <w:t>07/10</w:t>
      </w:r>
      <w:r w:rsidRPr="00261A2C">
        <w:rPr>
          <w:rFonts w:ascii="Arial" w:hAnsi="Arial" w:cs="Arial"/>
          <w:iCs/>
          <w:sz w:val="28"/>
          <w:szCs w:val="28"/>
        </w:rPr>
        <w:t>/202</w:t>
      </w:r>
      <w:r w:rsidR="00A55E8F" w:rsidRPr="00261A2C">
        <w:rPr>
          <w:rFonts w:ascii="Arial" w:hAnsi="Arial" w:cs="Arial"/>
          <w:iCs/>
          <w:sz w:val="28"/>
          <w:szCs w:val="28"/>
        </w:rPr>
        <w:t>6</w:t>
      </w:r>
      <w:r w:rsidRPr="00EF45D1">
        <w:rPr>
          <w:rFonts w:ascii="Arial" w:hAnsi="Arial" w:cs="Arial"/>
          <w:iCs/>
          <w:sz w:val="28"/>
          <w:szCs w:val="28"/>
        </w:rPr>
        <w:t xml:space="preserve"> 11:00 h</w:t>
      </w:r>
      <w:r>
        <w:rPr>
          <w:rFonts w:ascii="Arial" w:hAnsi="Arial" w:cs="Arial"/>
          <w:iCs/>
          <w:sz w:val="28"/>
          <w:szCs w:val="28"/>
        </w:rPr>
        <w:t>o</w:t>
      </w:r>
      <w:r w:rsidRPr="00EF45D1">
        <w:rPr>
          <w:rFonts w:ascii="Arial" w:hAnsi="Arial" w:cs="Arial"/>
          <w:iCs/>
          <w:sz w:val="28"/>
          <w:szCs w:val="28"/>
        </w:rPr>
        <w:t>r</w:t>
      </w:r>
      <w:r>
        <w:rPr>
          <w:rFonts w:ascii="Arial" w:hAnsi="Arial" w:cs="Arial"/>
          <w:iCs/>
          <w:sz w:val="28"/>
          <w:szCs w:val="28"/>
        </w:rPr>
        <w:t>a</w:t>
      </w:r>
      <w:r w:rsidRPr="00EF45D1">
        <w:rPr>
          <w:rFonts w:ascii="Arial" w:hAnsi="Arial" w:cs="Arial"/>
          <w:iCs/>
          <w:sz w:val="28"/>
          <w:szCs w:val="28"/>
        </w:rPr>
        <w:t>s</w:t>
      </w:r>
    </w:p>
    <w:p w14:paraId="58547173" w14:textId="77777777" w:rsidR="000B0A63" w:rsidRDefault="000B0A63" w:rsidP="000B0A63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3A913EB7" w14:textId="77777777" w:rsidR="000B0A63" w:rsidRPr="00792EA0" w:rsidRDefault="000B0A63" w:rsidP="000B0A6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92EA0">
        <w:rPr>
          <w:rFonts w:ascii="Arial" w:hAnsi="Arial" w:cs="Arial"/>
          <w:b/>
          <w:bCs/>
          <w:sz w:val="28"/>
          <w:szCs w:val="28"/>
        </w:rPr>
        <w:t>Artículo 10 numeral 3 del Decreto 57-2008</w:t>
      </w:r>
    </w:p>
    <w:p w14:paraId="711FC892" w14:textId="77777777" w:rsidR="000B0A63" w:rsidRDefault="000B0A63" w:rsidP="000B0A6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92EA0">
        <w:rPr>
          <w:rFonts w:ascii="Arial" w:hAnsi="Arial" w:cs="Arial"/>
          <w:b/>
          <w:bCs/>
          <w:sz w:val="28"/>
          <w:szCs w:val="28"/>
        </w:rPr>
        <w:t>Ley de Ac</w:t>
      </w:r>
      <w:bookmarkStart w:id="0" w:name="_GoBack"/>
      <w:bookmarkEnd w:id="0"/>
      <w:r w:rsidRPr="00792EA0">
        <w:rPr>
          <w:rFonts w:ascii="Arial" w:hAnsi="Arial" w:cs="Arial"/>
          <w:b/>
          <w:bCs/>
          <w:sz w:val="28"/>
          <w:szCs w:val="28"/>
        </w:rPr>
        <w:t>ceso a la Información Pública</w:t>
      </w:r>
    </w:p>
    <w:p w14:paraId="6B5E7DED" w14:textId="77777777" w:rsidR="000B0A63" w:rsidRPr="00792EA0" w:rsidRDefault="000B0A63" w:rsidP="000B0A63">
      <w:pPr>
        <w:spacing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792EA0">
        <w:rPr>
          <w:rFonts w:ascii="Arial" w:hAnsi="Arial" w:cs="Arial"/>
          <w:b/>
          <w:bCs/>
          <w:sz w:val="28"/>
          <w:szCs w:val="28"/>
        </w:rPr>
        <w:t>Listado del Consejo Directivo</w:t>
      </w:r>
    </w:p>
    <w:p w14:paraId="2311D4BA" w14:textId="77777777" w:rsidR="000B0A63" w:rsidRPr="00792EA0" w:rsidRDefault="000B0A63" w:rsidP="000B0A6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92EA0">
        <w:rPr>
          <w:rFonts w:ascii="Arial" w:hAnsi="Arial" w:cs="Arial"/>
          <w:b/>
          <w:bCs/>
          <w:sz w:val="28"/>
          <w:szCs w:val="28"/>
        </w:rPr>
        <w:t>Directorio de Directores</w:t>
      </w:r>
    </w:p>
    <w:p w14:paraId="7E1A9F23" w14:textId="77777777" w:rsidR="000B0A63" w:rsidRPr="00792EA0" w:rsidRDefault="000B0A63" w:rsidP="000B0A6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92EA0">
        <w:rPr>
          <w:rFonts w:ascii="Arial" w:hAnsi="Arial" w:cs="Arial"/>
          <w:b/>
          <w:bCs/>
          <w:sz w:val="28"/>
          <w:szCs w:val="28"/>
        </w:rPr>
        <w:t>Empleados 011</w:t>
      </w:r>
    </w:p>
    <w:p w14:paraId="5E57EB10" w14:textId="2427CE3A" w:rsidR="000B0A63" w:rsidRDefault="000B0A63" w:rsidP="000B0A6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92EA0">
        <w:rPr>
          <w:rFonts w:ascii="Arial" w:hAnsi="Arial" w:cs="Arial"/>
          <w:b/>
          <w:bCs/>
          <w:sz w:val="28"/>
          <w:szCs w:val="28"/>
        </w:rPr>
        <w:t>Empleados 021</w:t>
      </w:r>
    </w:p>
    <w:p w14:paraId="6DE1ADA2" w14:textId="77777777" w:rsidR="000B0A63" w:rsidRPr="00F85849" w:rsidRDefault="000B0A63" w:rsidP="000B0A63">
      <w:pPr>
        <w:pStyle w:val="Sinespaciado"/>
        <w:jc w:val="center"/>
        <w:rPr>
          <w:rFonts w:ascii="Arial" w:hAnsi="Arial" w:cs="Arial"/>
          <w:b/>
          <w:bCs/>
          <w:sz w:val="28"/>
          <w:szCs w:val="28"/>
        </w:rPr>
      </w:pPr>
      <w:r w:rsidRPr="00F85849">
        <w:rPr>
          <w:rFonts w:ascii="Arial" w:hAnsi="Arial" w:cs="Arial"/>
          <w:b/>
          <w:bCs/>
          <w:sz w:val="28"/>
          <w:szCs w:val="28"/>
        </w:rPr>
        <w:t>Personal Renglón 029</w:t>
      </w:r>
    </w:p>
    <w:p w14:paraId="05CF247B" w14:textId="7F8040BF" w:rsidR="000B0A63" w:rsidRPr="00F85849" w:rsidRDefault="000B0A63" w:rsidP="000B0A63">
      <w:pPr>
        <w:pStyle w:val="Sinespaciado"/>
        <w:jc w:val="center"/>
        <w:rPr>
          <w:rFonts w:ascii="Arial" w:hAnsi="Arial" w:cs="Arial"/>
          <w:b/>
          <w:bCs/>
          <w:sz w:val="28"/>
          <w:szCs w:val="28"/>
        </w:rPr>
      </w:pPr>
      <w:r w:rsidRPr="00F85849">
        <w:rPr>
          <w:rFonts w:ascii="Arial" w:hAnsi="Arial" w:cs="Arial"/>
          <w:b/>
          <w:bCs/>
          <w:sz w:val="28"/>
          <w:szCs w:val="28"/>
        </w:rPr>
        <w:t>(Otras remuneraciones del Personal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p w14:paraId="76F11BC4" w14:textId="77777777" w:rsidR="000B0A63" w:rsidRDefault="000B0A63" w:rsidP="00C32B2B">
      <w:pPr>
        <w:pStyle w:val="Sinespaciado"/>
        <w:rPr>
          <w:rFonts w:ascii="Arial" w:hAnsi="Arial" w:cs="Arial"/>
        </w:rPr>
      </w:pPr>
    </w:p>
    <w:p w14:paraId="58204F76" w14:textId="77777777" w:rsidR="00C32B2B" w:rsidRDefault="00C32B2B" w:rsidP="00C32B2B">
      <w:pPr>
        <w:pStyle w:val="Sinespaciado"/>
        <w:rPr>
          <w:rFonts w:ascii="Arial" w:hAnsi="Arial" w:cs="Arial"/>
        </w:rPr>
      </w:pPr>
    </w:p>
    <w:p w14:paraId="7AD57846" w14:textId="4553D38A" w:rsidR="00C32B2B" w:rsidRPr="00F85849" w:rsidRDefault="00C32B2B" w:rsidP="00C32B2B">
      <w:pPr>
        <w:pStyle w:val="Sinespaciado"/>
        <w:rPr>
          <w:rFonts w:ascii="Arial" w:hAnsi="Arial" w:cs="Arial"/>
        </w:rPr>
      </w:pPr>
    </w:p>
    <w:p w14:paraId="1AC31F1F" w14:textId="4DC7AEF8" w:rsidR="000B0A63" w:rsidRDefault="00261A2C" w:rsidP="000B0A6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SEPTIEMBRE</w:t>
      </w:r>
      <w:r w:rsidR="000B0A63">
        <w:rPr>
          <w:rFonts w:ascii="Arial" w:hAnsi="Arial" w:cs="Arial"/>
          <w:b/>
          <w:bCs/>
          <w:sz w:val="28"/>
          <w:szCs w:val="28"/>
        </w:rPr>
        <w:t xml:space="preserve"> </w:t>
      </w:r>
      <w:r w:rsidR="000B0A63" w:rsidRPr="00EF45D1">
        <w:rPr>
          <w:rFonts w:ascii="Arial" w:hAnsi="Arial" w:cs="Arial"/>
          <w:b/>
          <w:bCs/>
          <w:sz w:val="28"/>
          <w:szCs w:val="28"/>
        </w:rPr>
        <w:t>202</w:t>
      </w:r>
      <w:r w:rsidR="00A55E8F">
        <w:rPr>
          <w:rFonts w:ascii="Arial" w:hAnsi="Arial" w:cs="Arial"/>
          <w:b/>
          <w:bCs/>
          <w:sz w:val="28"/>
          <w:szCs w:val="28"/>
        </w:rPr>
        <w:t>6</w:t>
      </w:r>
    </w:p>
    <w:p w14:paraId="4A8DB7E9" w14:textId="2373209E" w:rsidR="000B0A63" w:rsidRDefault="000B0A63" w:rsidP="000B0A6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56CE428" w14:textId="19C2EDB2" w:rsidR="000B0A63" w:rsidRDefault="000B0A63" w:rsidP="000B0A63">
      <w:pPr>
        <w:rPr>
          <w:rFonts w:ascii="Arial" w:hAnsi="Arial" w:cs="Arial"/>
          <w:b/>
          <w:bCs/>
          <w:sz w:val="28"/>
          <w:szCs w:val="28"/>
        </w:rPr>
      </w:pPr>
    </w:p>
    <w:p w14:paraId="4B904994" w14:textId="39F6473A" w:rsidR="000B0A63" w:rsidRDefault="000B0A63" w:rsidP="000B0A63">
      <w:pPr>
        <w:rPr>
          <w:rFonts w:ascii="Arial" w:hAnsi="Arial" w:cs="Arial"/>
          <w:b/>
          <w:bCs/>
          <w:sz w:val="28"/>
          <w:szCs w:val="28"/>
        </w:rPr>
      </w:pPr>
    </w:p>
    <w:p w14:paraId="2B9D7897" w14:textId="755093DB" w:rsidR="00B061EB" w:rsidRDefault="00B061EB" w:rsidP="000B0A63">
      <w:pPr>
        <w:rPr>
          <w:rFonts w:ascii="Arial" w:hAnsi="Arial" w:cs="Arial"/>
          <w:b/>
          <w:bCs/>
          <w:sz w:val="28"/>
          <w:szCs w:val="28"/>
        </w:rPr>
      </w:pPr>
    </w:p>
    <w:p w14:paraId="4EB3FAFD" w14:textId="2F452FC5" w:rsidR="000B0A63" w:rsidRDefault="00261A2C" w:rsidP="000B0A63">
      <w:pPr>
        <w:rPr>
          <w:rFonts w:ascii="Arial" w:hAnsi="Arial" w:cs="Arial"/>
          <w:b/>
          <w:bCs/>
          <w:sz w:val="28"/>
          <w:szCs w:val="28"/>
        </w:rPr>
      </w:pPr>
      <w:r w:rsidRPr="00261A2C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9BCCC3" wp14:editId="79DF2A04">
                <wp:simplePos x="0" y="0"/>
                <wp:positionH relativeFrom="margin">
                  <wp:posOffset>167640</wp:posOffset>
                </wp:positionH>
                <wp:positionV relativeFrom="paragraph">
                  <wp:posOffset>38735</wp:posOffset>
                </wp:positionV>
                <wp:extent cx="2374900" cy="1404620"/>
                <wp:effectExtent l="0" t="0" r="6350" b="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881DF" w14:textId="6DCD3024" w:rsidR="00261A2C" w:rsidRDefault="00261A2C" w:rsidP="00261A2C">
                            <w:pPr>
                              <w:spacing w:after="0"/>
                              <w:jc w:val="center"/>
                            </w:pPr>
                            <w:r>
                              <w:t>Andrea Estefanía de León Menéndez</w:t>
                            </w:r>
                          </w:p>
                          <w:p w14:paraId="6D7B272B" w14:textId="7F745194" w:rsidR="00261A2C" w:rsidRPr="00261A2C" w:rsidRDefault="00261A2C" w:rsidP="00261A2C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Jefa de Aplicación Personal</w:t>
                            </w:r>
                          </w:p>
                          <w:p w14:paraId="289A90B0" w14:textId="77777777" w:rsidR="00261A2C" w:rsidRPr="00261A2C" w:rsidRDefault="00261A2C" w:rsidP="00261A2C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261A2C">
                              <w:rPr>
                                <w:b/>
                              </w:rPr>
                              <w:t>FODIGUA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9BCCC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3.2pt;margin-top:3.05pt;width:18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" stroked="f">
                <v:textbox style="mso-fit-shape-to-text:t">
                  <w:txbxContent>
                    <w:p w14:paraId="5B5881DF" w14:textId="6DCD3024" w:rsidR="00261A2C" w:rsidRDefault="00261A2C" w:rsidP="00261A2C">
                      <w:pPr>
                        <w:spacing w:after="0"/>
                        <w:jc w:val="center"/>
                      </w:pPr>
                      <w:r>
                        <w:t>Andrea Estefanía de León Menéndez</w:t>
                      </w:r>
                    </w:p>
                    <w:p w14:paraId="6D7B272B" w14:textId="7F745194" w:rsidR="00261A2C" w:rsidRPr="00261A2C" w:rsidRDefault="00261A2C" w:rsidP="00261A2C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Jefa de Aplicación Personal</w:t>
                      </w:r>
                    </w:p>
                    <w:p w14:paraId="289A90B0" w14:textId="77777777" w:rsidR="00261A2C" w:rsidRPr="00261A2C" w:rsidRDefault="00261A2C" w:rsidP="00261A2C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261A2C">
                        <w:rPr>
                          <w:b/>
                        </w:rPr>
                        <w:t>FODIGUA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61A2C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287B04" wp14:editId="17418647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2360930" cy="1404620"/>
                <wp:effectExtent l="0" t="0" r="3175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9FD7F" w14:textId="56A3F199" w:rsidR="00261A2C" w:rsidRDefault="00261A2C" w:rsidP="00261A2C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M.Sc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Yellmy</w:t>
                            </w:r>
                            <w:proofErr w:type="spellEnd"/>
                            <w:r>
                              <w:t xml:space="preserve"> Yadira de León Rivera</w:t>
                            </w:r>
                          </w:p>
                          <w:p w14:paraId="499ED192" w14:textId="6A786102" w:rsidR="00261A2C" w:rsidRPr="00261A2C" w:rsidRDefault="00261A2C" w:rsidP="00261A2C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261A2C">
                              <w:rPr>
                                <w:b/>
                              </w:rPr>
                              <w:t>Directora de Recursos Humanos</w:t>
                            </w:r>
                          </w:p>
                          <w:p w14:paraId="179E5FC9" w14:textId="272E6F2E" w:rsidR="00261A2C" w:rsidRPr="00261A2C" w:rsidRDefault="00261A2C" w:rsidP="00261A2C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261A2C">
                              <w:rPr>
                                <w:b/>
                              </w:rPr>
                              <w:t>FODIGUA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287B04" id="_x0000_s1027" type="#_x0000_t202" style="position:absolute;margin-left:134.7pt;margin-top:1.1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" stroked="f">
                <v:textbox style="mso-fit-shape-to-text:t">
                  <w:txbxContent>
                    <w:p w14:paraId="5799FD7F" w14:textId="56A3F199" w:rsidR="00261A2C" w:rsidRDefault="00261A2C" w:rsidP="00261A2C">
                      <w:pPr>
                        <w:spacing w:after="0"/>
                        <w:jc w:val="center"/>
                      </w:pPr>
                      <w:proofErr w:type="spellStart"/>
                      <w:r>
                        <w:t>M.Sc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Yellmy</w:t>
                      </w:r>
                      <w:proofErr w:type="spellEnd"/>
                      <w:r>
                        <w:t xml:space="preserve"> Yadira de León Rivera</w:t>
                      </w:r>
                    </w:p>
                    <w:p w14:paraId="499ED192" w14:textId="6A786102" w:rsidR="00261A2C" w:rsidRPr="00261A2C" w:rsidRDefault="00261A2C" w:rsidP="00261A2C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261A2C">
                        <w:rPr>
                          <w:b/>
                        </w:rPr>
                        <w:t>Directora de Recursos Humanos</w:t>
                      </w:r>
                    </w:p>
                    <w:p w14:paraId="179E5FC9" w14:textId="272E6F2E" w:rsidR="00261A2C" w:rsidRPr="00261A2C" w:rsidRDefault="00261A2C" w:rsidP="00261A2C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261A2C">
                        <w:rPr>
                          <w:b/>
                        </w:rPr>
                        <w:t>FODIGUA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A958D9" w14:textId="5907E160" w:rsidR="00373DE9" w:rsidRPr="00373DE9" w:rsidRDefault="00373DE9" w:rsidP="00373DE9">
      <w:pPr>
        <w:tabs>
          <w:tab w:val="left" w:pos="2903"/>
        </w:tabs>
      </w:pPr>
    </w:p>
    <w:sectPr w:rsidR="00373DE9" w:rsidRPr="00373DE9" w:rsidSect="000B0A63">
      <w:headerReference w:type="default" r:id="rId7"/>
      <w:footerReference w:type="default" r:id="rId8"/>
      <w:pgSz w:w="12240" w:h="15840" w:code="1"/>
      <w:pgMar w:top="567" w:right="1701" w:bottom="24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F03B0" w14:textId="77777777" w:rsidR="00A95789" w:rsidRDefault="00A95789" w:rsidP="0070282C">
      <w:pPr>
        <w:spacing w:after="0" w:line="240" w:lineRule="auto"/>
      </w:pPr>
      <w:r>
        <w:separator/>
      </w:r>
    </w:p>
  </w:endnote>
  <w:endnote w:type="continuationSeparator" w:id="0">
    <w:p w14:paraId="6EF5F12C" w14:textId="77777777" w:rsidR="00A95789" w:rsidRDefault="00A95789" w:rsidP="0070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41C18" w14:textId="77777777" w:rsidR="0070282C" w:rsidRDefault="0070282C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6CE2D5D5" wp14:editId="553236DA">
          <wp:simplePos x="0" y="0"/>
          <wp:positionH relativeFrom="page">
            <wp:posOffset>24765</wp:posOffset>
          </wp:positionH>
          <wp:positionV relativeFrom="page">
            <wp:posOffset>9220530</wp:posOffset>
          </wp:positionV>
          <wp:extent cx="7724140" cy="880110"/>
          <wp:effectExtent l="0" t="0" r="0" b="0"/>
          <wp:wrapTight wrapText="bothSides">
            <wp:wrapPolygon edited="0">
              <wp:start x="0" y="0"/>
              <wp:lineTo x="0" y="21039"/>
              <wp:lineTo x="21522" y="21039"/>
              <wp:lineTo x="21522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213"/>
                  <a:stretch/>
                </pic:blipFill>
                <pic:spPr bwMode="auto">
                  <a:xfrm>
                    <a:off x="0" y="0"/>
                    <a:ext cx="7724140" cy="880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DA26B" w14:textId="77777777" w:rsidR="00A95789" w:rsidRDefault="00A95789" w:rsidP="0070282C">
      <w:pPr>
        <w:spacing w:after="0" w:line="240" w:lineRule="auto"/>
      </w:pPr>
      <w:r>
        <w:separator/>
      </w:r>
    </w:p>
  </w:footnote>
  <w:footnote w:type="continuationSeparator" w:id="0">
    <w:p w14:paraId="673C3423" w14:textId="77777777" w:rsidR="00A95789" w:rsidRDefault="00A95789" w:rsidP="0070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CE401" w14:textId="77777777" w:rsidR="0070282C" w:rsidRDefault="0070282C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577FAAEC" wp14:editId="57CCF514">
          <wp:simplePos x="0" y="0"/>
          <wp:positionH relativeFrom="page">
            <wp:posOffset>25095</wp:posOffset>
          </wp:positionH>
          <wp:positionV relativeFrom="page">
            <wp:posOffset>0</wp:posOffset>
          </wp:positionV>
          <wp:extent cx="7724140" cy="1360170"/>
          <wp:effectExtent l="0" t="0" r="0" b="0"/>
          <wp:wrapTight wrapText="bothSides">
            <wp:wrapPolygon edited="0">
              <wp:start x="0" y="0"/>
              <wp:lineTo x="0" y="21176"/>
              <wp:lineTo x="21522" y="21176"/>
              <wp:lineTo x="21522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11"/>
                  <a:stretch/>
                </pic:blipFill>
                <pic:spPr bwMode="auto">
                  <a:xfrm>
                    <a:off x="0" y="0"/>
                    <a:ext cx="7724140" cy="1360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DE9"/>
    <w:rsid w:val="00041F95"/>
    <w:rsid w:val="0007088B"/>
    <w:rsid w:val="000A5F6C"/>
    <w:rsid w:val="000B0A63"/>
    <w:rsid w:val="00135C1B"/>
    <w:rsid w:val="001935B2"/>
    <w:rsid w:val="001A25D3"/>
    <w:rsid w:val="001C661B"/>
    <w:rsid w:val="001D0535"/>
    <w:rsid w:val="001F35F7"/>
    <w:rsid w:val="00253333"/>
    <w:rsid w:val="00261A2C"/>
    <w:rsid w:val="0026360A"/>
    <w:rsid w:val="00281294"/>
    <w:rsid w:val="002B1053"/>
    <w:rsid w:val="003037E5"/>
    <w:rsid w:val="00307704"/>
    <w:rsid w:val="00373DE9"/>
    <w:rsid w:val="0038053F"/>
    <w:rsid w:val="003D3150"/>
    <w:rsid w:val="00443A0F"/>
    <w:rsid w:val="0049289F"/>
    <w:rsid w:val="004C12D4"/>
    <w:rsid w:val="0055299C"/>
    <w:rsid w:val="00575E55"/>
    <w:rsid w:val="005963BE"/>
    <w:rsid w:val="005A67B9"/>
    <w:rsid w:val="005F340F"/>
    <w:rsid w:val="005F4A89"/>
    <w:rsid w:val="00630A6A"/>
    <w:rsid w:val="00693F61"/>
    <w:rsid w:val="006D6046"/>
    <w:rsid w:val="006E0A3D"/>
    <w:rsid w:val="006E2887"/>
    <w:rsid w:val="0070282C"/>
    <w:rsid w:val="00781ABF"/>
    <w:rsid w:val="007825D7"/>
    <w:rsid w:val="007B24F0"/>
    <w:rsid w:val="007D555D"/>
    <w:rsid w:val="00845BD3"/>
    <w:rsid w:val="008478A8"/>
    <w:rsid w:val="00877957"/>
    <w:rsid w:val="008A02CB"/>
    <w:rsid w:val="009A6ACC"/>
    <w:rsid w:val="00A27EE0"/>
    <w:rsid w:val="00A55E8F"/>
    <w:rsid w:val="00A95789"/>
    <w:rsid w:val="00A95EB4"/>
    <w:rsid w:val="00AC248F"/>
    <w:rsid w:val="00AE6A8D"/>
    <w:rsid w:val="00AF3823"/>
    <w:rsid w:val="00B061EB"/>
    <w:rsid w:val="00BD73A1"/>
    <w:rsid w:val="00C054E9"/>
    <w:rsid w:val="00C20819"/>
    <w:rsid w:val="00C32B2B"/>
    <w:rsid w:val="00C4528F"/>
    <w:rsid w:val="00C50A9E"/>
    <w:rsid w:val="00C84EF0"/>
    <w:rsid w:val="00D210C3"/>
    <w:rsid w:val="00D26BF3"/>
    <w:rsid w:val="00D43AEB"/>
    <w:rsid w:val="00D6557B"/>
    <w:rsid w:val="00D96EBA"/>
    <w:rsid w:val="00DD6A50"/>
    <w:rsid w:val="00DE6193"/>
    <w:rsid w:val="00E12A6F"/>
    <w:rsid w:val="00E20B7B"/>
    <w:rsid w:val="00E22C1F"/>
    <w:rsid w:val="00E70373"/>
    <w:rsid w:val="00EC2518"/>
    <w:rsid w:val="00F74A9A"/>
    <w:rsid w:val="00FA5D71"/>
    <w:rsid w:val="00FD07F9"/>
    <w:rsid w:val="00FF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469A70"/>
  <w15:chartTrackingRefBased/>
  <w15:docId w15:val="{13338440-B9A3-4B4F-8CB8-5686913F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82C"/>
  </w:style>
  <w:style w:type="paragraph" w:styleId="Piedepgina">
    <w:name w:val="footer"/>
    <w:basedOn w:val="Normal"/>
    <w:link w:val="Piedepgina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82C"/>
  </w:style>
  <w:style w:type="paragraph" w:customStyle="1" w:styleId="Sinespaciado1">
    <w:name w:val="Sin espaciado1"/>
    <w:uiPriority w:val="1"/>
    <w:qFormat/>
    <w:rsid w:val="000B0A63"/>
    <w:pPr>
      <w:spacing w:after="0" w:line="240" w:lineRule="auto"/>
    </w:pPr>
    <w:rPr>
      <w:color w:val="00000A"/>
    </w:rPr>
  </w:style>
  <w:style w:type="paragraph" w:styleId="Sinespaciado">
    <w:name w:val="No Spacing"/>
    <w:uiPriority w:val="1"/>
    <w:qFormat/>
    <w:rsid w:val="000B0A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866B2-D5EC-4BA4-86A5-FA91E42C2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 Yesenia López López</dc:creator>
  <cp:keywords/>
  <dc:description/>
  <cp:lastModifiedBy>Andrea Estefanía De León Menéndez</cp:lastModifiedBy>
  <cp:revision>43</cp:revision>
  <cp:lastPrinted>2026-09-28T22:06:00Z</cp:lastPrinted>
  <dcterms:created xsi:type="dcterms:W3CDTF">2025-02-25T21:04:00Z</dcterms:created>
  <dcterms:modified xsi:type="dcterms:W3CDTF">2026-10-08T00:31:00Z</dcterms:modified>
</cp:coreProperties>
</file>